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5" w:rsidRDefault="003432B5" w:rsidP="00E765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432B5" w:rsidRPr="00257F03" w:rsidRDefault="003432B5" w:rsidP="003432B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57F03">
        <w:rPr>
          <w:rFonts w:ascii="Times New Roman" w:hAnsi="Times New Roman" w:cs="Times New Roman"/>
          <w:sz w:val="44"/>
          <w:szCs w:val="44"/>
        </w:rPr>
        <w:t>Время пришло!!!</w:t>
      </w:r>
    </w:p>
    <w:p w:rsidR="003432B5" w:rsidRPr="003432B5" w:rsidRDefault="003432B5" w:rsidP="00E7657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7657F" w:rsidRPr="003432B5" w:rsidRDefault="002F71C5" w:rsidP="00E7657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784598" cy="3062142"/>
            <wp:effectExtent l="19050" t="0" r="0" b="0"/>
            <wp:docPr id="23" name="Рисунок 16" descr="D:\MyData\Рабочий стол\ром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Data\Рабочий стол\ромаш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288" cy="306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1C5" w:rsidRPr="003432B5" w:rsidRDefault="003432B5" w:rsidP="00851C81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306705</wp:posOffset>
            </wp:positionV>
            <wp:extent cx="2038350" cy="1572260"/>
            <wp:effectExtent l="19050" t="0" r="0" b="0"/>
            <wp:wrapTight wrapText="bothSides">
              <wp:wrapPolygon edited="0">
                <wp:start x="-202" y="0"/>
                <wp:lineTo x="-202" y="21460"/>
                <wp:lineTo x="21600" y="21460"/>
                <wp:lineTo x="21600" y="0"/>
                <wp:lineTo x="-202" y="0"/>
              </wp:wrapPolygon>
            </wp:wrapTight>
            <wp:docPr id="21" name="Рисунок 14" descr="D:\MyData\Рабочий стол\флюор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Data\Рабочий стол\флюорограф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C81" w:rsidRPr="003432B5" w:rsidRDefault="00851C81" w:rsidP="002F71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sz w:val="36"/>
          <w:szCs w:val="36"/>
        </w:rPr>
        <w:t>Что такое туберкулез?</w:t>
      </w:r>
    </w:p>
    <w:p w:rsidR="00851C81" w:rsidRPr="003432B5" w:rsidRDefault="00851C81" w:rsidP="003432B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sz w:val="36"/>
          <w:szCs w:val="36"/>
        </w:rPr>
        <w:t>Туберкуле</w:t>
      </w:r>
      <w:proofErr w:type="gramStart"/>
      <w:r w:rsidRPr="003432B5">
        <w:rPr>
          <w:rFonts w:ascii="Times New Roman" w:hAnsi="Times New Roman" w:cs="Times New Roman"/>
          <w:b/>
          <w:bCs/>
          <w:sz w:val="36"/>
          <w:szCs w:val="36"/>
        </w:rPr>
        <w:t>з-</w:t>
      </w:r>
      <w:proofErr w:type="gramEnd"/>
      <w:r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432B5">
        <w:rPr>
          <w:rFonts w:ascii="Times New Roman" w:hAnsi="Times New Roman" w:cs="Times New Roman"/>
          <w:sz w:val="36"/>
          <w:szCs w:val="36"/>
        </w:rPr>
        <w:t xml:space="preserve">инфекционное заболевание, вызываемое особыми бактериями, которые, внедрившись в </w:t>
      </w:r>
      <w:r w:rsidRPr="003432B5">
        <w:rPr>
          <w:rFonts w:ascii="Times New Roman" w:hAnsi="Times New Roman" w:cs="Times New Roman"/>
          <w:sz w:val="36"/>
          <w:szCs w:val="36"/>
        </w:rPr>
        <w:lastRenderedPageBreak/>
        <w:t>организм человека, могут находиться в нем в течение всей его жизни .</w:t>
      </w:r>
      <w:r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5D1CFD" w:rsidRPr="003432B5" w:rsidRDefault="00851C81" w:rsidP="00851C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sz w:val="36"/>
          <w:szCs w:val="36"/>
        </w:rPr>
        <w:t>Возбудитель туберкулеза</w:t>
      </w:r>
      <w:r w:rsidRPr="003432B5"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851C81" w:rsidRPr="003432B5" w:rsidRDefault="00542AF7" w:rsidP="00851C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3810</wp:posOffset>
            </wp:positionV>
            <wp:extent cx="2040890" cy="1450340"/>
            <wp:effectExtent l="19050" t="0" r="0" b="0"/>
            <wp:wrapTight wrapText="bothSides">
              <wp:wrapPolygon edited="0">
                <wp:start x="-202" y="0"/>
                <wp:lineTo x="-202" y="21278"/>
                <wp:lineTo x="21573" y="21278"/>
                <wp:lineTo x="21573" y="0"/>
                <wp:lineTo x="-202" y="0"/>
              </wp:wrapPolygon>
            </wp:wrapTight>
            <wp:docPr id="2" name="Рисунок 1" descr="D:\MyData\Рабочий стол\палочки ко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ata\Рабочий стол\палочки кох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C81" w:rsidRPr="003432B5">
        <w:rPr>
          <w:rFonts w:ascii="Times New Roman" w:hAnsi="Times New Roman" w:cs="Times New Roman"/>
          <w:sz w:val="36"/>
          <w:szCs w:val="36"/>
        </w:rPr>
        <w:t xml:space="preserve">микобактерия, палочка Коха, обладает высокой устойчивостью к факторам внешней среды, не боится низких температур. </w:t>
      </w:r>
      <w:r w:rsidR="00851C81" w:rsidRPr="003432B5">
        <w:rPr>
          <w:rFonts w:ascii="Times New Roman" w:hAnsi="Times New Roman" w:cs="Times New Roman"/>
          <w:b/>
          <w:bCs/>
          <w:sz w:val="36"/>
          <w:szCs w:val="36"/>
        </w:rPr>
        <w:t>Источником инфекции</w:t>
      </w:r>
      <w:r w:rsidR="00851C81" w:rsidRPr="003432B5">
        <w:rPr>
          <w:rFonts w:ascii="Times New Roman" w:hAnsi="Times New Roman" w:cs="Times New Roman"/>
          <w:sz w:val="36"/>
          <w:szCs w:val="36"/>
        </w:rPr>
        <w:t xml:space="preserve"> является больной туберкулёзом человек, а также поражённый этой болезнью крупный рогатый скот </w:t>
      </w:r>
    </w:p>
    <w:p w:rsidR="00851C81" w:rsidRPr="003432B5" w:rsidRDefault="002F71C5" w:rsidP="00851C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193040</wp:posOffset>
            </wp:positionV>
            <wp:extent cx="1529080" cy="804545"/>
            <wp:effectExtent l="19050" t="0" r="0" b="0"/>
            <wp:wrapTight wrapText="bothSides">
              <wp:wrapPolygon edited="0">
                <wp:start x="-269" y="0"/>
                <wp:lineTo x="-269" y="20969"/>
                <wp:lineTo x="21528" y="20969"/>
                <wp:lineTo x="21528" y="0"/>
                <wp:lineTo x="-269" y="0"/>
              </wp:wrapPolygon>
            </wp:wrapTight>
            <wp:docPr id="25" name="Рисунок 18" descr="D:\MyData\Рабочий стол\каш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yData\Рабочий стол\кашел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C81"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Пути заражения </w:t>
      </w:r>
    </w:p>
    <w:p w:rsidR="00DF7A7D" w:rsidRPr="003432B5" w:rsidRDefault="002122D5" w:rsidP="00851C81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3432B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Аэрогенный</w:t>
      </w:r>
      <w:proofErr w:type="gramEnd"/>
      <w:r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432B5">
        <w:rPr>
          <w:rFonts w:ascii="Times New Roman" w:hAnsi="Times New Roman" w:cs="Times New Roman"/>
          <w:sz w:val="36"/>
          <w:szCs w:val="36"/>
        </w:rPr>
        <w:t>(при вдыхании воздуха с наличием возбудителя)</w:t>
      </w:r>
    </w:p>
    <w:p w:rsidR="00DF7A7D" w:rsidRPr="003432B5" w:rsidRDefault="002122D5" w:rsidP="00851C81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432B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Воздушно-капельный</w:t>
      </w:r>
      <w:proofErr w:type="gramEnd"/>
      <w:r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432B5">
        <w:rPr>
          <w:rFonts w:ascii="Times New Roman" w:hAnsi="Times New Roman" w:cs="Times New Roman"/>
          <w:sz w:val="36"/>
          <w:szCs w:val="36"/>
        </w:rPr>
        <w:t>(при чихании</w:t>
      </w:r>
      <w:r w:rsidR="002F71C5" w:rsidRPr="003432B5">
        <w:rPr>
          <w:rFonts w:ascii="Times New Roman" w:hAnsi="Times New Roman" w:cs="Times New Roman"/>
          <w:sz w:val="36"/>
          <w:szCs w:val="36"/>
        </w:rPr>
        <w:t xml:space="preserve">, </w:t>
      </w:r>
      <w:r w:rsidRPr="003432B5">
        <w:rPr>
          <w:rFonts w:ascii="Times New Roman" w:hAnsi="Times New Roman" w:cs="Times New Roman"/>
          <w:sz w:val="36"/>
          <w:szCs w:val="36"/>
        </w:rPr>
        <w:t>кашле)</w:t>
      </w:r>
      <w:r w:rsidR="002F71C5" w:rsidRPr="003432B5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DF7A7D" w:rsidRPr="003432B5" w:rsidRDefault="002122D5" w:rsidP="00851C81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Воздушно-пылевой</w:t>
      </w:r>
      <w:r w:rsidRPr="003432B5">
        <w:rPr>
          <w:rFonts w:ascii="Times New Roman" w:hAnsi="Times New Roman" w:cs="Times New Roman"/>
          <w:sz w:val="36"/>
          <w:szCs w:val="36"/>
        </w:rPr>
        <w:t xml:space="preserve"> (в запыленных помещениях, где находился больной)</w:t>
      </w:r>
    </w:p>
    <w:p w:rsidR="00DF7A7D" w:rsidRPr="003432B5" w:rsidRDefault="002122D5" w:rsidP="00851C81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3432B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Пищевой</w:t>
      </w:r>
      <w:proofErr w:type="gramEnd"/>
      <w:r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432B5">
        <w:rPr>
          <w:rFonts w:ascii="Times New Roman" w:hAnsi="Times New Roman" w:cs="Times New Roman"/>
          <w:sz w:val="36"/>
          <w:szCs w:val="36"/>
        </w:rPr>
        <w:t>(при употреблении в пищу зараженных продуктов питания)</w:t>
      </w:r>
    </w:p>
    <w:p w:rsidR="00DF7A7D" w:rsidRPr="003432B5" w:rsidRDefault="002122D5" w:rsidP="00851C81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432B5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Контактный</w:t>
      </w:r>
      <w:proofErr w:type="gramEnd"/>
      <w:r w:rsidRPr="003432B5">
        <w:rPr>
          <w:rFonts w:ascii="Times New Roman" w:hAnsi="Times New Roman" w:cs="Times New Roman"/>
          <w:sz w:val="36"/>
          <w:szCs w:val="36"/>
        </w:rPr>
        <w:t xml:space="preserve"> (через предметы быта)</w:t>
      </w:r>
      <w:r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51C81" w:rsidRPr="003432B5" w:rsidRDefault="00851C81" w:rsidP="00851C81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Кто же больше всего рискует заболеть?   </w:t>
      </w:r>
    </w:p>
    <w:p w:rsidR="00851C81" w:rsidRPr="003432B5" w:rsidRDefault="00851C81" w:rsidP="00851C81">
      <w:pPr>
        <w:spacing w:after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3432B5">
        <w:rPr>
          <w:rFonts w:ascii="Times New Roman" w:hAnsi="Times New Roman" w:cs="Times New Roman"/>
          <w:bCs/>
          <w:sz w:val="36"/>
          <w:szCs w:val="36"/>
        </w:rPr>
        <w:t xml:space="preserve">Это люди, злоупотребляющие алкоголем, </w:t>
      </w:r>
      <w:r w:rsidR="002F71C5" w:rsidRPr="003432B5">
        <w:rPr>
          <w:rFonts w:ascii="Times New Roman" w:hAnsi="Times New Roman" w:cs="Times New Roman"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2540</wp:posOffset>
            </wp:positionV>
            <wp:extent cx="1297686" cy="865632"/>
            <wp:effectExtent l="19050" t="0" r="0" b="0"/>
            <wp:wrapTight wrapText="bothSides">
              <wp:wrapPolygon edited="0">
                <wp:start x="-317" y="0"/>
                <wp:lineTo x="-317" y="20915"/>
                <wp:lineTo x="21562" y="20915"/>
                <wp:lineTo x="21562" y="0"/>
                <wp:lineTo x="-317" y="0"/>
              </wp:wrapPolygon>
            </wp:wrapTight>
            <wp:docPr id="26" name="Рисунок 19" descr="D:\MyData\Рабочий стол\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yData\Рабочий стол\Алкогол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86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32B5">
        <w:rPr>
          <w:rFonts w:ascii="Times New Roman" w:hAnsi="Times New Roman" w:cs="Times New Roman"/>
          <w:bCs/>
          <w:sz w:val="36"/>
          <w:szCs w:val="36"/>
        </w:rPr>
        <w:t>заядлые курильщики</w:t>
      </w:r>
      <w:proofErr w:type="gramStart"/>
      <w:r w:rsidRPr="003432B5">
        <w:rPr>
          <w:rFonts w:ascii="Times New Roman" w:hAnsi="Times New Roman" w:cs="Times New Roman"/>
          <w:bCs/>
          <w:sz w:val="36"/>
          <w:szCs w:val="36"/>
        </w:rPr>
        <w:t xml:space="preserve"> ,</w:t>
      </w:r>
      <w:proofErr w:type="gramEnd"/>
      <w:r w:rsidRPr="003432B5">
        <w:rPr>
          <w:rFonts w:ascii="Times New Roman" w:hAnsi="Times New Roman" w:cs="Times New Roman"/>
          <w:bCs/>
          <w:sz w:val="36"/>
          <w:szCs w:val="36"/>
        </w:rPr>
        <w:t xml:space="preserve"> лица, побывавшие в местах заключения, где заболеваемость в десятки раз выше, ВИЧ- инфицированные.  </w:t>
      </w:r>
    </w:p>
    <w:p w:rsidR="00851C81" w:rsidRPr="003432B5" w:rsidRDefault="00851C81" w:rsidP="00851C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sz w:val="36"/>
          <w:szCs w:val="36"/>
        </w:rPr>
        <w:t>Признаки легочного туберкулеза</w:t>
      </w:r>
    </w:p>
    <w:p w:rsidR="00851C81" w:rsidRPr="003432B5" w:rsidRDefault="00851C81" w:rsidP="00851C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sz w:val="36"/>
          <w:szCs w:val="36"/>
        </w:rPr>
        <w:t>Кашель в течени</w:t>
      </w:r>
      <w:proofErr w:type="gramStart"/>
      <w:r w:rsidRPr="003432B5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3432B5">
        <w:rPr>
          <w:rFonts w:ascii="Times New Roman" w:hAnsi="Times New Roman" w:cs="Times New Roman"/>
          <w:sz w:val="36"/>
          <w:szCs w:val="36"/>
        </w:rPr>
        <w:t xml:space="preserve"> 3-х недель и более, боль в груди,  одышка,  повышение температуры тела, потливость, утомляемость,  общее недомогание,  снижение массы тела.</w:t>
      </w:r>
    </w:p>
    <w:p w:rsidR="00851C81" w:rsidRPr="003432B5" w:rsidRDefault="00851C81" w:rsidP="00851C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Профилактика </w:t>
      </w:r>
    </w:p>
    <w:p w:rsidR="00851C81" w:rsidRPr="003432B5" w:rsidRDefault="00D95EB7" w:rsidP="00851C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403225</wp:posOffset>
            </wp:positionV>
            <wp:extent cx="1651000" cy="1082675"/>
            <wp:effectExtent l="19050" t="0" r="6350" b="0"/>
            <wp:wrapTight wrapText="bothSides">
              <wp:wrapPolygon edited="0">
                <wp:start x="-249" y="0"/>
                <wp:lineTo x="-249" y="21283"/>
                <wp:lineTo x="21683" y="21283"/>
                <wp:lineTo x="21683" y="0"/>
                <wp:lineTo x="-249" y="0"/>
              </wp:wrapPolygon>
            </wp:wrapTight>
            <wp:docPr id="27" name="Рисунок 20" descr="D:\MyData\Рабочий стол\иммунизация новорожден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yData\Рабочий стол\иммунизация новорожденног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C81" w:rsidRPr="003432B5">
        <w:rPr>
          <w:rFonts w:ascii="Times New Roman" w:hAnsi="Times New Roman" w:cs="Times New Roman"/>
          <w:sz w:val="36"/>
          <w:szCs w:val="36"/>
        </w:rPr>
        <w:t xml:space="preserve">В профилактике туберкулеза важную роль играют иммунизация новорожденных вакциной БЦЖ-М на 3-7 сутки, и ревакцинация детей в 6-7 лет вакциной БЦЖ. Ежегодные  туберкулинодиагостика у детей (проба Манту), флюорографические обследования взрослых позволяют выявить заболевание на ранней стадии. </w:t>
      </w:r>
    </w:p>
    <w:p w:rsidR="00AD215C" w:rsidRPr="003432B5" w:rsidRDefault="006B410E" w:rsidP="00AD21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-5595620</wp:posOffset>
            </wp:positionV>
            <wp:extent cx="1931670" cy="1353185"/>
            <wp:effectExtent l="19050" t="0" r="0" b="0"/>
            <wp:wrapTight wrapText="bothSides">
              <wp:wrapPolygon edited="0">
                <wp:start x="-213" y="0"/>
                <wp:lineTo x="-213" y="21286"/>
                <wp:lineTo x="21515" y="21286"/>
                <wp:lineTo x="21515" y="0"/>
                <wp:lineTo x="-213" y="0"/>
              </wp:wrapPolygon>
            </wp:wrapTight>
            <wp:docPr id="35" name="Рисунок 23" descr="D:\MyData\Рабочий стол\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MyData\Рабочий стол\2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15C" w:rsidRPr="003432B5">
        <w:rPr>
          <w:rFonts w:ascii="Times New Roman" w:hAnsi="Times New Roman" w:cs="Times New Roman"/>
          <w:b/>
          <w:bCs/>
          <w:sz w:val="36"/>
          <w:szCs w:val="36"/>
        </w:rPr>
        <w:t xml:space="preserve">Каждый человек способен уберечь себя от развития туберкулеза, </w:t>
      </w:r>
      <w:r w:rsidR="00AD215C" w:rsidRPr="003432B5">
        <w:rPr>
          <w:rFonts w:ascii="Times New Roman" w:hAnsi="Times New Roman" w:cs="Times New Roman"/>
          <w:sz w:val="36"/>
          <w:szCs w:val="36"/>
        </w:rPr>
        <w:t>просто заботясь о своем здоровье. Самое главно</w:t>
      </w:r>
      <w:proofErr w:type="gramStart"/>
      <w:r w:rsidR="00AD215C" w:rsidRPr="003432B5">
        <w:rPr>
          <w:rFonts w:ascii="Times New Roman" w:hAnsi="Times New Roman" w:cs="Times New Roman"/>
          <w:sz w:val="36"/>
          <w:szCs w:val="36"/>
        </w:rPr>
        <w:t>е-</w:t>
      </w:r>
      <w:proofErr w:type="gramEnd"/>
      <w:r w:rsidR="00AD215C" w:rsidRPr="003432B5">
        <w:rPr>
          <w:rFonts w:ascii="Times New Roman" w:hAnsi="Times New Roman" w:cs="Times New Roman"/>
          <w:sz w:val="36"/>
          <w:szCs w:val="36"/>
        </w:rPr>
        <w:t xml:space="preserve"> вести здоровый образ жизни, отказаться от вредных привычек, заниматься физкультурой, сбалансировано питаться, поддерживать у себя хорошее настроение и своевременно обследоваться на туберкулез. </w:t>
      </w:r>
    </w:p>
    <w:p w:rsidR="00851C81" w:rsidRPr="003432B5" w:rsidRDefault="00851C81" w:rsidP="00851C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sz w:val="36"/>
          <w:szCs w:val="36"/>
        </w:rPr>
        <w:t xml:space="preserve">свежем </w:t>
      </w:r>
      <w:proofErr w:type="gramStart"/>
      <w:r w:rsidRPr="003432B5">
        <w:rPr>
          <w:rFonts w:ascii="Times New Roman" w:hAnsi="Times New Roman" w:cs="Times New Roman"/>
          <w:sz w:val="36"/>
          <w:szCs w:val="36"/>
        </w:rPr>
        <w:t>воздухе</w:t>
      </w:r>
      <w:proofErr w:type="gramEnd"/>
      <w:r w:rsidRPr="003432B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51C81" w:rsidRPr="003432B5" w:rsidRDefault="00851C81" w:rsidP="0069006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51C81" w:rsidRPr="003432B5" w:rsidRDefault="006B410E" w:rsidP="0069006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432B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60726" cy="1554346"/>
            <wp:effectExtent l="19050" t="0" r="1524" b="0"/>
            <wp:docPr id="31" name="Рисунок 24" descr="D:\MyData\Рабочий стол\туб. из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MyData\Рабочий стол\туб. изл.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53" cy="155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81" w:rsidRPr="00D95EB7" w:rsidRDefault="00851C81" w:rsidP="0069006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32B5" w:rsidRPr="00BD78C9" w:rsidRDefault="003432B5" w:rsidP="003432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Филиал ФБУЗ «Центр гигиены и эпидемиологии в Республике Башкортостан»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городах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Бирск, Нефтекамск, Дуванском районе </w:t>
      </w:r>
    </w:p>
    <w:p w:rsidR="00851C81" w:rsidRPr="003432B5" w:rsidRDefault="00851C81" w:rsidP="0069006C">
      <w:pPr>
        <w:spacing w:after="0"/>
        <w:rPr>
          <w:rFonts w:ascii="Times New Roman" w:hAnsi="Times New Roman" w:cs="Times New Roman"/>
          <w:sz w:val="20"/>
          <w:szCs w:val="20"/>
        </w:rPr>
        <w:sectPr w:rsidR="00851C81" w:rsidRPr="003432B5" w:rsidSect="003432B5">
          <w:headerReference w:type="default" r:id="rId16"/>
          <w:pgSz w:w="16838" w:h="11906" w:orient="landscape"/>
          <w:pgMar w:top="425" w:right="1134" w:bottom="851" w:left="1134" w:header="57" w:footer="57" w:gutter="0"/>
          <w:cols w:num="2" w:space="708"/>
          <w:docGrid w:linePitch="360"/>
        </w:sectPr>
      </w:pPr>
    </w:p>
    <w:p w:rsidR="00DC193A" w:rsidRDefault="00DC193A" w:rsidP="00E7657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C193A" w:rsidSect="00DC193A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E7657F" w:rsidRPr="004756A6" w:rsidRDefault="00E7657F" w:rsidP="00517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7657F" w:rsidRPr="004756A6" w:rsidSect="00E7657F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1A" w:rsidRDefault="001B781A" w:rsidP="003818A0">
      <w:pPr>
        <w:spacing w:after="0" w:line="240" w:lineRule="auto"/>
      </w:pPr>
      <w:r>
        <w:separator/>
      </w:r>
    </w:p>
  </w:endnote>
  <w:endnote w:type="continuationSeparator" w:id="1">
    <w:p w:rsidR="001B781A" w:rsidRDefault="001B781A" w:rsidP="0038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1A" w:rsidRDefault="001B781A" w:rsidP="003818A0">
      <w:pPr>
        <w:spacing w:after="0" w:line="240" w:lineRule="auto"/>
      </w:pPr>
      <w:r>
        <w:separator/>
      </w:r>
    </w:p>
  </w:footnote>
  <w:footnote w:type="continuationSeparator" w:id="1">
    <w:p w:rsidR="001B781A" w:rsidRDefault="001B781A" w:rsidP="0038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81" w:rsidRPr="00851C81" w:rsidRDefault="00851C81" w:rsidP="00851C81">
    <w:pPr>
      <w:pStyle w:val="a5"/>
      <w:jc w:val="center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858"/>
    <w:multiLevelType w:val="multilevel"/>
    <w:tmpl w:val="5488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978BB"/>
    <w:multiLevelType w:val="multilevel"/>
    <w:tmpl w:val="D8C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D7161"/>
    <w:multiLevelType w:val="hybridMultilevel"/>
    <w:tmpl w:val="BAF6F950"/>
    <w:lvl w:ilvl="0" w:tplc="01B61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87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C0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C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4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2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89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8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8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8A0"/>
    <w:rsid w:val="0004668F"/>
    <w:rsid w:val="00071F11"/>
    <w:rsid w:val="000C7DFF"/>
    <w:rsid w:val="001B781A"/>
    <w:rsid w:val="001F3B4A"/>
    <w:rsid w:val="002122D5"/>
    <w:rsid w:val="002F71C5"/>
    <w:rsid w:val="003432B5"/>
    <w:rsid w:val="003818A0"/>
    <w:rsid w:val="004511E6"/>
    <w:rsid w:val="004744B7"/>
    <w:rsid w:val="004756A6"/>
    <w:rsid w:val="004A2CD1"/>
    <w:rsid w:val="00517060"/>
    <w:rsid w:val="00542AF7"/>
    <w:rsid w:val="005766FC"/>
    <w:rsid w:val="00584DAA"/>
    <w:rsid w:val="005A6C7D"/>
    <w:rsid w:val="005D1CFD"/>
    <w:rsid w:val="0069006C"/>
    <w:rsid w:val="006B410E"/>
    <w:rsid w:val="00805669"/>
    <w:rsid w:val="00851C81"/>
    <w:rsid w:val="008B2EC3"/>
    <w:rsid w:val="00912E7D"/>
    <w:rsid w:val="0098379D"/>
    <w:rsid w:val="00A06A55"/>
    <w:rsid w:val="00A43D69"/>
    <w:rsid w:val="00AD215C"/>
    <w:rsid w:val="00AD7CD6"/>
    <w:rsid w:val="00B25FDF"/>
    <w:rsid w:val="00C81380"/>
    <w:rsid w:val="00C85621"/>
    <w:rsid w:val="00D2277B"/>
    <w:rsid w:val="00D95EB7"/>
    <w:rsid w:val="00DA4814"/>
    <w:rsid w:val="00DC193A"/>
    <w:rsid w:val="00DF7A7D"/>
    <w:rsid w:val="00E7657F"/>
    <w:rsid w:val="00E848CB"/>
    <w:rsid w:val="00E91ACC"/>
    <w:rsid w:val="00F32CC4"/>
    <w:rsid w:val="00F627AB"/>
    <w:rsid w:val="00F81FBA"/>
    <w:rsid w:val="00FB2473"/>
    <w:rsid w:val="00FC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F"/>
  </w:style>
  <w:style w:type="paragraph" w:styleId="3">
    <w:name w:val="heading 3"/>
    <w:basedOn w:val="a"/>
    <w:next w:val="a"/>
    <w:link w:val="30"/>
    <w:qFormat/>
    <w:rsid w:val="006B410E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8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8A0"/>
  </w:style>
  <w:style w:type="paragraph" w:styleId="a7">
    <w:name w:val="footer"/>
    <w:basedOn w:val="a"/>
    <w:link w:val="a8"/>
    <w:uiPriority w:val="99"/>
    <w:semiHidden/>
    <w:unhideWhenUsed/>
    <w:rsid w:val="0038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8A0"/>
  </w:style>
  <w:style w:type="paragraph" w:styleId="a9">
    <w:name w:val="Normal (Web)"/>
    <w:basedOn w:val="a"/>
    <w:uiPriority w:val="99"/>
    <w:semiHidden/>
    <w:unhideWhenUsed/>
    <w:rsid w:val="004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10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a">
    <w:name w:val="Hyperlink"/>
    <w:unhideWhenUsed/>
    <w:rsid w:val="006B4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982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0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33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28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34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133D-C970-420F-89A9-5C26C00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Бирский межрайонный филиал ФГУЗ ЦГиЭ в РБ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Дима</dc:creator>
  <cp:keywords/>
  <dc:description/>
  <cp:lastModifiedBy>Елисеев Дима</cp:lastModifiedBy>
  <cp:revision>17</cp:revision>
  <cp:lastPrinted>2020-03-06T04:58:00Z</cp:lastPrinted>
  <dcterms:created xsi:type="dcterms:W3CDTF">2020-03-05T11:24:00Z</dcterms:created>
  <dcterms:modified xsi:type="dcterms:W3CDTF">2020-03-10T04:49:00Z</dcterms:modified>
</cp:coreProperties>
</file>