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D3" w:rsidRPr="00D34A7B" w:rsidRDefault="00491DD3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28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 xml:space="preserve">медико - санитарными правилами, либо международными </w:t>
      </w:r>
      <w:r w:rsidRPr="00D34A7B">
        <w:rPr>
          <w:rFonts w:eastAsia="Times New Roman" w:cs="Times New Roman"/>
          <w:color w:val="555555"/>
          <w:sz w:val="28"/>
          <w:szCs w:val="28"/>
          <w:lang w:eastAsia="ru-RU"/>
        </w:rPr>
        <w:t>договорами Российской Федерации, требует</w:t>
      </w:r>
      <w:r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 xml:space="preserve"> конкретных профилактических прививок;</w:t>
      </w:r>
    </w:p>
    <w:p w:rsidR="00491DD3" w:rsidRPr="00D34A7B" w:rsidRDefault="00491DD3" w:rsidP="00491DD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28"/>
          <w:szCs w:val="28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>вам могут отказать в приеме на работу или отстранить от работы, выполнение которой связано с высоким риском заболевания инфекционными болезнями.</w:t>
      </w:r>
    </w:p>
    <w:p w:rsidR="00491DD3" w:rsidRPr="00D34A7B" w:rsidRDefault="00491DD3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28"/>
          <w:lang w:eastAsia="ru-RU"/>
        </w:rPr>
      </w:pPr>
      <w:bookmarkStart w:id="0" w:name="lab_9"/>
      <w:r w:rsidRPr="00D34A7B">
        <w:rPr>
          <w:rFonts w:eastAsia="Times New Roman" w:cs="Times New Roman"/>
          <w:b/>
          <w:bCs/>
          <w:color w:val="009FD9"/>
          <w:sz w:val="28"/>
          <w:szCs w:val="28"/>
          <w:bdr w:val="none" w:sz="0" w:space="0" w:color="auto" w:frame="1"/>
          <w:lang w:eastAsia="ru-RU"/>
        </w:rPr>
        <w:t>Необходимо ли прививаться взрослым?</w:t>
      </w:r>
      <w:bookmarkEnd w:id="0"/>
    </w:p>
    <w:p w:rsidR="00491DD3" w:rsidRPr="00D34A7B" w:rsidRDefault="00491DD3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28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>Вакцинация взрослых не менее важна, чем вакцинация детей. В настоящее время в Национальный календарь прививок включена вакцинация взрослых против дифтерии и столбняка</w:t>
      </w:r>
      <w:r w:rsidR="00774D31"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 xml:space="preserve"> </w:t>
      </w:r>
      <w:proofErr w:type="gramStart"/>
      <w:r w:rsidR="00774D31"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>( ревакцинация</w:t>
      </w:r>
      <w:proofErr w:type="gramEnd"/>
      <w:r w:rsidR="00774D31"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 xml:space="preserve"> раз в десять лет)</w:t>
      </w:r>
      <w:r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>, гриппа (лиц старше 60 лет, медиков, педагогов, работников торговли и др. групп риска),</w:t>
      </w:r>
      <w:r w:rsidR="00774D31"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 xml:space="preserve"> </w:t>
      </w:r>
      <w:r w:rsidR="00DA1905" w:rsidRPr="00D34A7B">
        <w:rPr>
          <w:rFonts w:eastAsia="Times New Roman" w:cs="Times New Roman"/>
          <w:b/>
          <w:color w:val="555555"/>
          <w:sz w:val="28"/>
          <w:szCs w:val="28"/>
          <w:lang w:eastAsia="ru-RU"/>
        </w:rPr>
        <w:t xml:space="preserve"> кори (групп риска до 55 лет), гепатита В (до 55 лет), краснухи (женщин 18-25 лет).</w:t>
      </w:r>
    </w:p>
    <w:p w:rsidR="00DA1905" w:rsidRPr="00D34A7B" w:rsidRDefault="00DA1905" w:rsidP="00DA19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D34A7B">
        <w:rPr>
          <w:rFonts w:eastAsia="Times New Roman" w:cs="Times New Roman"/>
          <w:color w:val="000000"/>
          <w:sz w:val="28"/>
          <w:szCs w:val="28"/>
        </w:rPr>
        <w:t xml:space="preserve">Особую опасность краснуха представляет для беременных. Сами они переносят краснуху в обычной форме, опасность </w:t>
      </w:r>
      <w:proofErr w:type="gramStart"/>
      <w:r w:rsidRPr="00D34A7B">
        <w:rPr>
          <w:rFonts w:eastAsia="Times New Roman" w:cs="Times New Roman"/>
          <w:color w:val="000000"/>
          <w:sz w:val="28"/>
          <w:szCs w:val="28"/>
        </w:rPr>
        <w:t>же  состоит</w:t>
      </w:r>
      <w:proofErr w:type="gramEnd"/>
      <w:r w:rsidRPr="00D34A7B">
        <w:rPr>
          <w:rFonts w:eastAsia="Times New Roman" w:cs="Times New Roman"/>
          <w:color w:val="000000"/>
          <w:sz w:val="28"/>
          <w:szCs w:val="28"/>
        </w:rPr>
        <w:t xml:space="preserve"> в том, что вирус поражает плод, вызывая  развитие множественных уродств,  выкидыши,  смерть</w:t>
      </w:r>
    </w:p>
    <w:p w:rsidR="00DA1905" w:rsidRPr="00D34A7B" w:rsidRDefault="00DA1905" w:rsidP="00DA190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D34A7B">
        <w:rPr>
          <w:rFonts w:eastAsia="Times New Roman" w:cs="Times New Roman"/>
          <w:color w:val="000000"/>
          <w:sz w:val="28"/>
          <w:szCs w:val="28"/>
        </w:rPr>
        <w:t>плода. В случае заражения краснухой женщины на ранней стадии беременности риск заражения плода</w:t>
      </w:r>
    </w:p>
    <w:p w:rsidR="00DA1905" w:rsidRPr="00D34A7B" w:rsidRDefault="00DA1905" w:rsidP="00DA1905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28"/>
          <w:lang w:eastAsia="ru-RU"/>
        </w:rPr>
      </w:pPr>
      <w:r w:rsidRPr="00D34A7B">
        <w:rPr>
          <w:rFonts w:eastAsia="Times New Roman" w:cs="Times New Roman"/>
          <w:color w:val="000000"/>
          <w:sz w:val="28"/>
          <w:szCs w:val="28"/>
        </w:rPr>
        <w:t>вирусом достигает 90%.</w:t>
      </w:r>
    </w:p>
    <w:p w:rsidR="00774D31" w:rsidRPr="00D34A7B" w:rsidRDefault="00774D31" w:rsidP="00491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1840AB" w:rsidRPr="00D34A7B" w:rsidRDefault="001840AB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</w:p>
    <w:p w:rsidR="00491DD3" w:rsidRPr="00D34A7B" w:rsidRDefault="00CD3FE5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  <w:proofErr w:type="spellStart"/>
      <w:r w:rsidRPr="00D34A7B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Бирский</w:t>
      </w:r>
      <w:proofErr w:type="spellEnd"/>
      <w:r w:rsidRPr="00D34A7B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 xml:space="preserve"> межрайонный филиал</w:t>
      </w:r>
    </w:p>
    <w:p w:rsidR="00491DD3" w:rsidRPr="00D34A7B" w:rsidRDefault="00491DD3" w:rsidP="00184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</w:pPr>
      <w:r w:rsidRPr="00D34A7B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ФБУЗ «Центр гигиены и эпидемиологии</w:t>
      </w:r>
      <w:r w:rsidR="001840AB" w:rsidRPr="00D34A7B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 xml:space="preserve"> </w:t>
      </w:r>
      <w:r w:rsidRPr="00D34A7B">
        <w:rPr>
          <w:rFonts w:ascii="Times New Roman" w:eastAsia="Times New Roman" w:hAnsi="Times New Roman" w:cs="Times New Roman"/>
          <w:b/>
          <w:color w:val="555555"/>
          <w:szCs w:val="24"/>
          <w:lang w:eastAsia="ru-RU"/>
        </w:rPr>
        <w:t>в Республике Башкортостан»</w:t>
      </w:r>
    </w:p>
    <w:p w:rsidR="004D700E" w:rsidRPr="00D34A7B" w:rsidRDefault="001A4B54" w:rsidP="00491DD3">
      <w:pPr>
        <w:pStyle w:val="a6"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</w:pPr>
      <w:r w:rsidRPr="00D34A7B">
        <w:rPr>
          <w:rFonts w:ascii="Arial" w:eastAsia="Times New Roman" w:hAnsi="Arial" w:cs="Arial"/>
          <w:b/>
          <w:color w:val="62C62C"/>
          <w:kern w:val="36"/>
          <w:sz w:val="32"/>
          <w:szCs w:val="36"/>
          <w:lang w:eastAsia="ru-RU"/>
        </w:rPr>
        <w:lastRenderedPageBreak/>
        <w:t>ПАМЯТКА</w:t>
      </w:r>
    </w:p>
    <w:p w:rsidR="004D700E" w:rsidRPr="00D34A7B" w:rsidRDefault="004D700E" w:rsidP="00491DD3">
      <w:pPr>
        <w:spacing w:after="0" w:line="240" w:lineRule="auto"/>
        <w:rPr>
          <w:rFonts w:eastAsia="Times New Roman" w:cs="Times New Roman"/>
          <w:sz w:val="28"/>
          <w:szCs w:val="36"/>
          <w:lang w:eastAsia="ru-RU"/>
        </w:rPr>
      </w:pPr>
      <w:bookmarkStart w:id="1" w:name="lab_1"/>
      <w:r w:rsidRPr="00D34A7B">
        <w:rPr>
          <w:rFonts w:eastAsia="Times New Roman" w:cs="Times New Roman"/>
          <w:bCs/>
          <w:sz w:val="28"/>
          <w:szCs w:val="36"/>
          <w:bdr w:val="none" w:sz="0" w:space="0" w:color="auto" w:frame="1"/>
          <w:lang w:eastAsia="ru-RU"/>
        </w:rPr>
        <w:t>• Что такое иммунопрофилактика?</w:t>
      </w:r>
      <w:bookmarkEnd w:id="1"/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bCs/>
          <w:color w:val="555555"/>
          <w:sz w:val="28"/>
          <w:szCs w:val="36"/>
          <w:bdr w:val="none" w:sz="0" w:space="0" w:color="auto" w:frame="1"/>
          <w:lang w:eastAsia="ru-RU"/>
        </w:rPr>
        <w:t>• Что такое вакцинация?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bCs/>
          <w:color w:val="555555"/>
          <w:sz w:val="28"/>
          <w:szCs w:val="36"/>
          <w:bdr w:val="none" w:sz="0" w:space="0" w:color="auto" w:frame="1"/>
          <w:lang w:eastAsia="ru-RU"/>
        </w:rPr>
        <w:t>• Что такое “коллективный” иммунитет?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bCs/>
          <w:color w:val="555555"/>
          <w:sz w:val="28"/>
          <w:szCs w:val="36"/>
          <w:bdr w:val="none" w:sz="0" w:space="0" w:color="auto" w:frame="1"/>
          <w:lang w:eastAsia="ru-RU"/>
        </w:rPr>
        <w:t>• Чем отличается вакцинация от ревакцинации?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bCs/>
          <w:color w:val="555555"/>
          <w:sz w:val="28"/>
          <w:szCs w:val="36"/>
          <w:bdr w:val="none" w:sz="0" w:space="0" w:color="auto" w:frame="1"/>
          <w:lang w:eastAsia="ru-RU"/>
        </w:rPr>
        <w:t>• Можно ли одновременно прививаться против нескольких инфекций?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bCs/>
          <w:color w:val="555555"/>
          <w:sz w:val="28"/>
          <w:szCs w:val="36"/>
          <w:bdr w:val="none" w:sz="0" w:space="0" w:color="auto" w:frame="1"/>
          <w:lang w:eastAsia="ru-RU"/>
        </w:rPr>
        <w:t>• Какие имеются противопоказания к вакцинации?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bCs/>
          <w:color w:val="555555"/>
          <w:sz w:val="28"/>
          <w:szCs w:val="36"/>
          <w:bdr w:val="none" w:sz="0" w:space="0" w:color="auto" w:frame="1"/>
          <w:lang w:eastAsia="ru-RU"/>
        </w:rPr>
        <w:t>• Что влечет за собой отказ от прививок?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bCs/>
          <w:color w:val="555555"/>
          <w:sz w:val="28"/>
          <w:szCs w:val="36"/>
          <w:bdr w:val="none" w:sz="0" w:space="0" w:color="auto" w:frame="1"/>
          <w:lang w:eastAsia="ru-RU"/>
        </w:rPr>
        <w:t>• Необходимо ли прививаться взрослым?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i/>
          <w:iCs/>
          <w:color w:val="555555"/>
          <w:sz w:val="28"/>
          <w:szCs w:val="36"/>
          <w:bdr w:val="none" w:sz="0" w:space="0" w:color="auto" w:frame="1"/>
          <w:lang w:eastAsia="ru-RU"/>
        </w:rPr>
        <w:t>Иммунопрофилактика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 -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вакцин.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bookmarkStart w:id="2" w:name="lab_2"/>
      <w:r w:rsidRPr="00D34A7B">
        <w:rPr>
          <w:rFonts w:eastAsia="Times New Roman" w:cs="Times New Roman"/>
          <w:b/>
          <w:bCs/>
          <w:color w:val="009FD9"/>
          <w:sz w:val="28"/>
          <w:szCs w:val="36"/>
          <w:bdr w:val="none" w:sz="0" w:space="0" w:color="auto" w:frame="1"/>
          <w:lang w:eastAsia="ru-RU"/>
        </w:rPr>
        <w:t>Что такое вакцинация?</w:t>
      </w:r>
      <w:bookmarkEnd w:id="2"/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i/>
          <w:iCs/>
          <w:color w:val="555555"/>
          <w:sz w:val="28"/>
          <w:szCs w:val="36"/>
          <w:bdr w:val="none" w:sz="0" w:space="0" w:color="auto" w:frame="1"/>
          <w:lang w:eastAsia="ru-RU"/>
        </w:rPr>
        <w:t>Вакцинация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 - это самое эффективное и экономически выгодное средство защи</w:t>
      </w:r>
      <w:r w:rsidR="00DA1905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ты против инфекционных болезней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 известное современной медицине.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Среди микроорганизмов, против которых успешно борются при помощи прививок: вирусы (например возбудители кори, краснухи, с</w:t>
      </w:r>
      <w:r w:rsidR="001D2473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винки, полиомиелита, гепатита В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) или бактерии (возбудители туберкулеза, дифтерии, коклюша, столбняка, </w:t>
      </w:r>
      <w:proofErr w:type="gramStart"/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гемофильной </w:t>
      </w:r>
      <w:r w:rsidR="00FE670B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 и</w:t>
      </w:r>
      <w:proofErr w:type="gramEnd"/>
      <w:r w:rsidR="00FE670B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 пневмококковой 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инфекции).</w:t>
      </w:r>
    </w:p>
    <w:p w:rsidR="001840AB" w:rsidRPr="00D34A7B" w:rsidRDefault="00A0160D" w:rsidP="00491DD3">
      <w:pPr>
        <w:spacing w:after="0" w:line="240" w:lineRule="auto"/>
        <w:jc w:val="both"/>
        <w:rPr>
          <w:rFonts w:eastAsia="Times New Roman" w:cs="Times New Roman"/>
          <w:b/>
          <w:bCs/>
          <w:color w:val="009FD9"/>
          <w:sz w:val="28"/>
          <w:szCs w:val="36"/>
          <w:bdr w:val="none" w:sz="0" w:space="0" w:color="auto" w:frame="1"/>
          <w:lang w:eastAsia="ru-RU"/>
        </w:rPr>
      </w:pPr>
      <w:bookmarkStart w:id="3" w:name="lab_3"/>
      <w:bookmarkStart w:id="4" w:name="_GoBack"/>
      <w:r w:rsidRPr="00D34A7B">
        <w:rPr>
          <w:noProof/>
          <w:sz w:val="20"/>
          <w:lang w:eastAsia="ru-RU"/>
        </w:rPr>
        <w:lastRenderedPageBreak/>
        <w:drawing>
          <wp:inline distT="0" distB="0" distL="0" distR="0" wp14:anchorId="6DE4C78F" wp14:editId="7CC8B6FA">
            <wp:extent cx="4051005" cy="2704046"/>
            <wp:effectExtent l="0" t="0" r="0" b="0"/>
            <wp:docPr id="1" name="Рисунок 1" descr="https://im0-tub-ru.yandex.net/i?id=ebe3fc138a95a60bfcba8e6e8de098b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be3fc138a95a60bfcba8e6e8de098bf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34" cy="276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bCs/>
          <w:color w:val="009FD9"/>
          <w:sz w:val="28"/>
          <w:szCs w:val="36"/>
          <w:bdr w:val="none" w:sz="0" w:space="0" w:color="auto" w:frame="1"/>
          <w:lang w:eastAsia="ru-RU"/>
        </w:rPr>
        <w:t>Что такое “коллективный” иммунитет?</w:t>
      </w:r>
      <w:bookmarkEnd w:id="3"/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Чем больше людей имеют иммунитет к той или иной болезни, тем меньше вероятность у остальных (не иммунизированных) заболеть, тем меньше вероятность возникновения эпидемии. Например, если только один ребенок не вакцинирован, а все остальные получили прививку, то не </w:t>
      </w:r>
      <w:r w:rsidR="00EB0D40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привитой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 ребенок хорошо защищен от болезни (ему неоткого заразиться). Для сохранения эпидемического благополучия требуется охват прививками не менее 95% </w:t>
      </w:r>
      <w:r w:rsidR="001D2473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населения.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bookmarkStart w:id="5" w:name="lab_4"/>
      <w:r w:rsidRPr="00D34A7B">
        <w:rPr>
          <w:rFonts w:eastAsia="Times New Roman" w:cs="Times New Roman"/>
          <w:b/>
          <w:bCs/>
          <w:color w:val="009FD9"/>
          <w:sz w:val="28"/>
          <w:szCs w:val="36"/>
          <w:bdr w:val="none" w:sz="0" w:space="0" w:color="auto" w:frame="1"/>
          <w:lang w:eastAsia="ru-RU"/>
        </w:rPr>
        <w:t>Чем отличается вакцинация от ревакцинации?</w:t>
      </w:r>
      <w:bookmarkEnd w:id="5"/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i/>
          <w:iCs/>
          <w:color w:val="555555"/>
          <w:sz w:val="28"/>
          <w:szCs w:val="36"/>
          <w:bdr w:val="none" w:sz="0" w:space="0" w:color="auto" w:frame="1"/>
          <w:lang w:eastAsia="ru-RU"/>
        </w:rPr>
        <w:t>Вакцинация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 – мероприятие, направленное на формирование иммунитета к определенной болезни.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i/>
          <w:iCs/>
          <w:color w:val="555555"/>
          <w:sz w:val="28"/>
          <w:szCs w:val="36"/>
          <w:bdr w:val="none" w:sz="0" w:space="0" w:color="auto" w:frame="1"/>
          <w:lang w:eastAsia="ru-RU"/>
        </w:rPr>
        <w:t>Ревакцинация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 - мероприятие, направленное на поддержание иммунитета, выработанного предыдущими вакцинациями. Обычно проводится через несколько лет после вакцинации.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bookmarkStart w:id="6" w:name="lab_6"/>
      <w:r w:rsidRPr="00D34A7B">
        <w:rPr>
          <w:rFonts w:eastAsia="Times New Roman" w:cs="Times New Roman"/>
          <w:b/>
          <w:bCs/>
          <w:color w:val="009FD9"/>
          <w:sz w:val="28"/>
          <w:szCs w:val="36"/>
          <w:bdr w:val="none" w:sz="0" w:space="0" w:color="auto" w:frame="1"/>
          <w:lang w:eastAsia="ru-RU"/>
        </w:rPr>
        <w:lastRenderedPageBreak/>
        <w:t>Можно ли одновременно прививаться против нескольких инфекций?</w:t>
      </w:r>
      <w:bookmarkEnd w:id="6"/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Одновременное введение нескольких вакцин в большинстве случаев является безопасным</w:t>
      </w:r>
      <w:r w:rsidR="004901DF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,</w:t>
      </w:r>
      <w:r w:rsidR="00774D31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 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эффективным</w:t>
      </w:r>
      <w:r w:rsidR="00774D31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 </w:t>
      </w:r>
      <w:r w:rsidR="004901DF" w:rsidRPr="00D34A7B">
        <w:rPr>
          <w:rFonts w:cs="Times New Roman"/>
          <w:sz w:val="28"/>
          <w:szCs w:val="36"/>
        </w:rPr>
        <w:t xml:space="preserve">и регламентировано Национальным календарем прививок. В настоящее время нет каких-либо противопоказаний к одновременному введению нескольких вакцин. 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bookmarkStart w:id="7" w:name="lab_7"/>
      <w:r w:rsidRPr="00D34A7B">
        <w:rPr>
          <w:rFonts w:eastAsia="Times New Roman" w:cs="Times New Roman"/>
          <w:b/>
          <w:bCs/>
          <w:color w:val="009FD9"/>
          <w:sz w:val="28"/>
          <w:szCs w:val="36"/>
          <w:bdr w:val="none" w:sz="0" w:space="0" w:color="auto" w:frame="1"/>
          <w:lang w:eastAsia="ru-RU"/>
        </w:rPr>
        <w:t>Какие имеются противопоказания к вакцинации?</w:t>
      </w:r>
      <w:bookmarkEnd w:id="7"/>
    </w:p>
    <w:p w:rsidR="00491DD3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Противопоказания к прививкам подразделяются на следующие категории: постоянные (абсолютные) и временные (относительные). 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Можно или нет </w:t>
      </w:r>
      <w:r w:rsidR="00115C06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дела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ть прививку определяет врач в каждом случае индивидуально.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bookmarkStart w:id="8" w:name="lab_8"/>
      <w:r w:rsidRPr="00D34A7B">
        <w:rPr>
          <w:rFonts w:eastAsia="Times New Roman" w:cs="Times New Roman"/>
          <w:b/>
          <w:bCs/>
          <w:color w:val="009FD9"/>
          <w:sz w:val="28"/>
          <w:szCs w:val="36"/>
          <w:bdr w:val="none" w:sz="0" w:space="0" w:color="auto" w:frame="1"/>
          <w:lang w:eastAsia="ru-RU"/>
        </w:rPr>
        <w:t>Что влечет за собой отказ от прививок?</w:t>
      </w:r>
      <w:bookmarkEnd w:id="8"/>
    </w:p>
    <w:p w:rsidR="004D700E" w:rsidRPr="00D34A7B" w:rsidRDefault="00FE670B" w:rsidP="00491DD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в</w:t>
      </w:r>
      <w:r w:rsidR="004D700E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аш ребенок (или Вы сами) может заболеть теми болезнями, от которых можно сделать прививки;</w:t>
      </w:r>
    </w:p>
    <w:p w:rsidR="004D700E" w:rsidRPr="00D34A7B" w:rsidRDefault="004D700E" w:rsidP="00491DD3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заболев, ваш ребенок</w:t>
      </w:r>
      <w:r w:rsidR="00FE670B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 (или Вы </w:t>
      </w:r>
      <w:proofErr w:type="gramStart"/>
      <w:r w:rsidR="00FE670B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сами)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может</w:t>
      </w:r>
      <w:proofErr w:type="gramEnd"/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 заразить окружаю</w:t>
      </w:r>
      <w:r w:rsidR="00FE670B"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щих (в том числе и членов семьи)</w:t>
      </w: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.</w:t>
      </w:r>
    </w:p>
    <w:p w:rsidR="004D700E" w:rsidRPr="00D34A7B" w:rsidRDefault="004D700E" w:rsidP="00491DD3">
      <w:pPr>
        <w:spacing w:after="0" w:line="240" w:lineRule="auto"/>
        <w:jc w:val="both"/>
        <w:rPr>
          <w:rFonts w:eastAsia="Times New Roman" w:cs="Times New Roman"/>
          <w:b/>
          <w:color w:val="0070C0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0070C0"/>
          <w:sz w:val="28"/>
          <w:szCs w:val="36"/>
          <w:lang w:eastAsia="ru-RU"/>
        </w:rPr>
        <w:t>Административные последствия:</w:t>
      </w:r>
    </w:p>
    <w:p w:rsidR="004D700E" w:rsidRPr="00D34A7B" w:rsidRDefault="004D700E" w:rsidP="00491DD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>при карантине и эпидемии (или угрозе эпидемии) Вам могут временно отказать в приеме в учебное или оздоровительное учреждение (пока не пройдет риск заражения);</w:t>
      </w:r>
    </w:p>
    <w:p w:rsidR="00A37E4B" w:rsidRPr="00D34A7B" w:rsidRDefault="004D700E" w:rsidP="00491DD3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Times New Roman"/>
          <w:b/>
          <w:color w:val="555555"/>
          <w:sz w:val="28"/>
          <w:szCs w:val="36"/>
          <w:lang w:eastAsia="ru-RU"/>
        </w:rPr>
      </w:pPr>
      <w:r w:rsidRPr="00D34A7B">
        <w:rPr>
          <w:rFonts w:eastAsia="Times New Roman" w:cs="Times New Roman"/>
          <w:b/>
          <w:color w:val="555555"/>
          <w:sz w:val="28"/>
          <w:szCs w:val="36"/>
          <w:lang w:eastAsia="ru-RU"/>
        </w:rPr>
        <w:t xml:space="preserve">вам могут запретить въезд в страны, пребывание в которых, в соответствии с международными </w:t>
      </w:r>
    </w:p>
    <w:sectPr w:rsidR="00A37E4B" w:rsidRPr="00D34A7B" w:rsidSect="00D34A7B">
      <w:pgSz w:w="16838" w:h="11906" w:orient="landscape"/>
      <w:pgMar w:top="568" w:right="720" w:bottom="709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5pt;height:12.55pt;visibility:visible;mso-wrap-style:square" o:bullet="t">
        <v:imagedata r:id="rId1" o:title=""/>
      </v:shape>
    </w:pict>
  </w:numPicBullet>
  <w:abstractNum w:abstractNumId="0" w15:restartNumberingAfterBreak="0">
    <w:nsid w:val="25501554"/>
    <w:multiLevelType w:val="multilevel"/>
    <w:tmpl w:val="0CBA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117FDE"/>
    <w:multiLevelType w:val="hybridMultilevel"/>
    <w:tmpl w:val="30024384"/>
    <w:lvl w:ilvl="0" w:tplc="95541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EE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AEB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0E3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9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9460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AE8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24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AE4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9AF35E9"/>
    <w:multiLevelType w:val="multilevel"/>
    <w:tmpl w:val="F078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757EA3"/>
    <w:multiLevelType w:val="multilevel"/>
    <w:tmpl w:val="2F6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2FAF"/>
    <w:rsid w:val="0000108B"/>
    <w:rsid w:val="00021ABD"/>
    <w:rsid w:val="00023650"/>
    <w:rsid w:val="00074AD3"/>
    <w:rsid w:val="00115C06"/>
    <w:rsid w:val="00140188"/>
    <w:rsid w:val="001840AB"/>
    <w:rsid w:val="001A4B54"/>
    <w:rsid w:val="001C3D72"/>
    <w:rsid w:val="001C5409"/>
    <w:rsid w:val="001C6B79"/>
    <w:rsid w:val="001D2473"/>
    <w:rsid w:val="00202140"/>
    <w:rsid w:val="0020581C"/>
    <w:rsid w:val="00212AE5"/>
    <w:rsid w:val="00224306"/>
    <w:rsid w:val="00263BD0"/>
    <w:rsid w:val="00280612"/>
    <w:rsid w:val="00281F77"/>
    <w:rsid w:val="002A7236"/>
    <w:rsid w:val="002C4151"/>
    <w:rsid w:val="002D7258"/>
    <w:rsid w:val="002E67E2"/>
    <w:rsid w:val="00301423"/>
    <w:rsid w:val="00331814"/>
    <w:rsid w:val="00397D1C"/>
    <w:rsid w:val="003A19FA"/>
    <w:rsid w:val="003D1FAC"/>
    <w:rsid w:val="003E37A7"/>
    <w:rsid w:val="00455A83"/>
    <w:rsid w:val="00487BDB"/>
    <w:rsid w:val="004901DF"/>
    <w:rsid w:val="00491A5C"/>
    <w:rsid w:val="00491DD3"/>
    <w:rsid w:val="004A0A4D"/>
    <w:rsid w:val="004D1810"/>
    <w:rsid w:val="004D700E"/>
    <w:rsid w:val="00554E92"/>
    <w:rsid w:val="00580934"/>
    <w:rsid w:val="005A3B17"/>
    <w:rsid w:val="005F2450"/>
    <w:rsid w:val="00633AB1"/>
    <w:rsid w:val="006950C4"/>
    <w:rsid w:val="006A27EE"/>
    <w:rsid w:val="006A4280"/>
    <w:rsid w:val="00745035"/>
    <w:rsid w:val="00746A01"/>
    <w:rsid w:val="0075537B"/>
    <w:rsid w:val="007630BC"/>
    <w:rsid w:val="00774D31"/>
    <w:rsid w:val="007C0517"/>
    <w:rsid w:val="007E0605"/>
    <w:rsid w:val="00825972"/>
    <w:rsid w:val="008635E3"/>
    <w:rsid w:val="00897227"/>
    <w:rsid w:val="008B3072"/>
    <w:rsid w:val="008C2FAF"/>
    <w:rsid w:val="00900149"/>
    <w:rsid w:val="00923101"/>
    <w:rsid w:val="009E5FF9"/>
    <w:rsid w:val="00A0160D"/>
    <w:rsid w:val="00A37E4B"/>
    <w:rsid w:val="00A6324F"/>
    <w:rsid w:val="00A740B1"/>
    <w:rsid w:val="00AE60ED"/>
    <w:rsid w:val="00B579A3"/>
    <w:rsid w:val="00BC7F1B"/>
    <w:rsid w:val="00C019BD"/>
    <w:rsid w:val="00C42177"/>
    <w:rsid w:val="00C624B0"/>
    <w:rsid w:val="00CD3FE5"/>
    <w:rsid w:val="00CE5764"/>
    <w:rsid w:val="00CF1EB7"/>
    <w:rsid w:val="00CF4AA7"/>
    <w:rsid w:val="00D34A7B"/>
    <w:rsid w:val="00D34AAA"/>
    <w:rsid w:val="00D77D99"/>
    <w:rsid w:val="00DA1905"/>
    <w:rsid w:val="00DB3EF6"/>
    <w:rsid w:val="00DB7A01"/>
    <w:rsid w:val="00DC3938"/>
    <w:rsid w:val="00DD3F70"/>
    <w:rsid w:val="00DD61F5"/>
    <w:rsid w:val="00E72DF8"/>
    <w:rsid w:val="00EA4512"/>
    <w:rsid w:val="00EB0D40"/>
    <w:rsid w:val="00EC314B"/>
    <w:rsid w:val="00F1027C"/>
    <w:rsid w:val="00F35F25"/>
    <w:rsid w:val="00FA06E1"/>
    <w:rsid w:val="00FE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1E6718"/>
  <w15:docId w15:val="{06A27871-3EE5-4059-8108-BB65851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12"/>
  </w:style>
  <w:style w:type="paragraph" w:styleId="1">
    <w:name w:val="heading 1"/>
    <w:basedOn w:val="a"/>
    <w:link w:val="10"/>
    <w:uiPriority w:val="9"/>
    <w:qFormat/>
    <w:rsid w:val="004D7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F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D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700E"/>
  </w:style>
  <w:style w:type="paragraph" w:styleId="a6">
    <w:name w:val="List Paragraph"/>
    <w:basedOn w:val="a"/>
    <w:uiPriority w:val="34"/>
    <w:qFormat/>
    <w:rsid w:val="0020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C40C-690D-44F3-9BCC-A701B88D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Яковлев</cp:lastModifiedBy>
  <cp:revision>28</cp:revision>
  <cp:lastPrinted>2014-04-21T03:15:00Z</cp:lastPrinted>
  <dcterms:created xsi:type="dcterms:W3CDTF">2014-03-24T10:22:00Z</dcterms:created>
  <dcterms:modified xsi:type="dcterms:W3CDTF">2019-04-17T09:17:00Z</dcterms:modified>
</cp:coreProperties>
</file>